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ECB2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様式第八（第十条関係）</w:t>
      </w:r>
    </w:p>
    <w:p w14:paraId="18460836" w14:textId="77777777" w:rsidR="005925A0" w:rsidRDefault="005925A0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特定施設の構造等変更届出書</w:t>
      </w:r>
    </w:p>
    <w:p w14:paraId="51B5C527" w14:textId="77777777" w:rsidR="005925A0" w:rsidRDefault="005925A0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年　　月　　日</w:t>
      </w:r>
    </w:p>
    <w:p w14:paraId="4559493A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藤</w:t>
      </w:r>
      <w:r>
        <w:rPr>
          <w:rFonts w:cs="Times New Roman"/>
        </w:rPr>
        <w:t xml:space="preserve"> </w:t>
      </w:r>
      <w:r>
        <w:rPr>
          <w:rFonts w:hint="eastAsia"/>
        </w:rPr>
        <w:t>沢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0D5B0AAB" w14:textId="77777777" w:rsidR="005925A0" w:rsidRDefault="005925A0">
      <w:pPr>
        <w:adjustRightInd/>
        <w:rPr>
          <w:rFonts w:ascii="ＭＳ 明朝" w:cs="Times New Roman"/>
          <w:spacing w:val="12"/>
        </w:rPr>
      </w:pPr>
    </w:p>
    <w:p w14:paraId="78B4F85E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申請者</w:t>
      </w:r>
    </w:p>
    <w:p w14:paraId="51A91B78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電話番号</w:t>
      </w:r>
    </w:p>
    <w:p w14:paraId="5F8FA508" w14:textId="77777777" w:rsidR="005925A0" w:rsidRDefault="005925A0">
      <w:pPr>
        <w:adjustRightInd/>
        <w:rPr>
          <w:rFonts w:ascii="ＭＳ 明朝" w:cs="Times New Roman"/>
          <w:spacing w:val="12"/>
        </w:rPr>
      </w:pPr>
    </w:p>
    <w:p w14:paraId="24BB06F7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氏名又は名称及び法人にあ</w:t>
      </w:r>
    </w:p>
    <w:p w14:paraId="3606EA27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ってはその代表者の氏名</w:t>
      </w:r>
    </w:p>
    <w:p w14:paraId="4251AB64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                      </w:t>
      </w:r>
    </w:p>
    <w:p w14:paraId="5228F145" w14:textId="77777777" w:rsidR="005925A0" w:rsidRDefault="005925A0">
      <w:pPr>
        <w:adjustRightInd/>
        <w:rPr>
          <w:rFonts w:ascii="ＭＳ 明朝" w:cs="Times New Roman"/>
          <w:spacing w:val="12"/>
        </w:rPr>
      </w:pPr>
    </w:p>
    <w:p w14:paraId="07BCCB06" w14:textId="77777777" w:rsidR="005925A0" w:rsidRDefault="005925A0">
      <w:pPr>
        <w:adjustRightInd/>
        <w:rPr>
          <w:rFonts w:ascii="ＭＳ 明朝" w:cs="Times New Roman"/>
          <w:spacing w:val="12"/>
        </w:rPr>
      </w:pPr>
    </w:p>
    <w:p w14:paraId="70C54852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下水道法第１２条の４（下水道法第２５条の</w:t>
      </w:r>
      <w:r w:rsidR="006C61AC">
        <w:rPr>
          <w:rFonts w:hint="eastAsia"/>
        </w:rPr>
        <w:t>３</w:t>
      </w:r>
      <w:r>
        <w:rPr>
          <w:rFonts w:hint="eastAsia"/>
        </w:rPr>
        <w:t>０において準用する同法第１２条の</w:t>
      </w:r>
    </w:p>
    <w:p w14:paraId="5B7452E5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４）の規定により、特定施設の構造等の変更について、次のとおり届け出ます。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7"/>
        <w:gridCol w:w="2338"/>
        <w:gridCol w:w="1637"/>
        <w:gridCol w:w="2339"/>
      </w:tblGrid>
      <w:tr w:rsidR="005925A0" w14:paraId="4E0EA49B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D049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C6EAAD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工場又は事業場の名称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5E16A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4456EE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D8EF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230A06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47606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570A8F6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925A0" w14:paraId="1BA07091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DB3D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878F74D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427A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16213FA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51D48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B614D9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A6C3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245D246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925A0" w14:paraId="39049E81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B39CC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AB5401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特定施設の種類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9A63A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E1AC50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6769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70043C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※施設番号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57A6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EA6332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925A0" w14:paraId="12657C7F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19E1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D59DEE5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△特定施設の構造（特定施設の使用の方法、</w:t>
            </w:r>
            <w:r w:rsidR="00340CD9">
              <w:rPr>
                <w:rFonts w:hint="eastAsia"/>
              </w:rPr>
              <w:t>汚</w:t>
            </w:r>
            <w:r>
              <w:rPr>
                <w:rFonts w:hint="eastAsia"/>
              </w:rPr>
              <w:t>水の処理の方法、下水の量及び水質、用水及び排水の系統）</w:t>
            </w:r>
          </w:p>
          <w:p w14:paraId="0BC8E68A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0F7ED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87416F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別紙のとおり。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8A2C439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74E902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BFD130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6CF5B0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BE47FB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3D38A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5D722F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※審査結果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965ECD3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B14E0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39C8E05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013BF1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925A0" w14:paraId="2D96834E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5D9" w14:textId="77777777" w:rsidR="005925A0" w:rsidRDefault="0059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CB23" w14:textId="77777777" w:rsidR="005925A0" w:rsidRDefault="0059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C75E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3275030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※備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463C48FC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1C8B5A7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3CB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44BC191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94DA3F4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2979E09" w14:textId="77777777" w:rsidR="005925A0" w:rsidRDefault="005925A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02381E7B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</w:p>
    <w:p w14:paraId="3DF611AD" w14:textId="77777777" w:rsidR="005925A0" w:rsidRDefault="009E6806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4B26A9">
        <w:rPr>
          <w:rFonts w:hint="eastAsia"/>
        </w:rPr>
        <w:t>１</w:t>
      </w:r>
      <w:r w:rsidR="005925A0">
        <w:rPr>
          <w:rFonts w:hint="eastAsia"/>
        </w:rPr>
        <w:t xml:space="preserve">　△印の欄の記載については、別紙によることとし、かつ、できる限り、図面、</w:t>
      </w:r>
    </w:p>
    <w:p w14:paraId="2410EE25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表等を利用すること。</w:t>
      </w:r>
    </w:p>
    <w:p w14:paraId="388CD92F" w14:textId="77777777" w:rsidR="005925A0" w:rsidRDefault="009E6806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4B26A9">
        <w:rPr>
          <w:rFonts w:hint="eastAsia"/>
        </w:rPr>
        <w:t>２</w:t>
      </w:r>
      <w:r w:rsidR="005925A0">
        <w:rPr>
          <w:rFonts w:hint="eastAsia"/>
        </w:rPr>
        <w:t xml:space="preserve">　※印の欄には、記載しないこと。</w:t>
      </w:r>
    </w:p>
    <w:p w14:paraId="0E74AE74" w14:textId="77777777" w:rsidR="005925A0" w:rsidRDefault="009E6806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4B26A9">
        <w:rPr>
          <w:rFonts w:hint="eastAsia"/>
        </w:rPr>
        <w:t>３</w:t>
      </w:r>
      <w:r w:rsidR="005925A0">
        <w:rPr>
          <w:rFonts w:cs="Times New Roman"/>
        </w:rPr>
        <w:t xml:space="preserve">  </w:t>
      </w:r>
      <w:r w:rsidR="005925A0">
        <w:rPr>
          <w:rFonts w:hint="eastAsia"/>
        </w:rPr>
        <w:t>変更のある部分については、変更前及び変更後の内容を対照されるものとする</w:t>
      </w:r>
    </w:p>
    <w:p w14:paraId="2D554B78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こと。</w:t>
      </w:r>
    </w:p>
    <w:p w14:paraId="3C3CFE54" w14:textId="77777777" w:rsidR="005925A0" w:rsidRDefault="009E6806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4B26A9">
        <w:rPr>
          <w:rFonts w:hint="eastAsia"/>
        </w:rPr>
        <w:t>４</w:t>
      </w:r>
      <w:r w:rsidR="005925A0">
        <w:rPr>
          <w:rFonts w:cs="Times New Roman"/>
        </w:rPr>
        <w:t xml:space="preserve">  </w:t>
      </w:r>
      <w:r w:rsidR="005925A0">
        <w:rPr>
          <w:rFonts w:hint="eastAsia"/>
        </w:rPr>
        <w:t>別紙の用紙の大きさは、図面、表等やむを得ないものを除き、日本</w:t>
      </w:r>
      <w:r w:rsidR="006C61AC">
        <w:rPr>
          <w:rFonts w:hint="eastAsia"/>
        </w:rPr>
        <w:t>産業</w:t>
      </w:r>
      <w:r w:rsidR="005925A0">
        <w:rPr>
          <w:rFonts w:hint="eastAsia"/>
        </w:rPr>
        <w:t>規格Ａ４</w:t>
      </w:r>
    </w:p>
    <w:p w14:paraId="0AF5BE27" w14:textId="77777777" w:rsidR="005925A0" w:rsidRDefault="005925A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とすること。</w:t>
      </w:r>
    </w:p>
    <w:sectPr w:rsidR="005925A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998" w14:textId="77777777" w:rsidR="00D91D8C" w:rsidRDefault="00D91D8C">
      <w:r>
        <w:separator/>
      </w:r>
    </w:p>
  </w:endnote>
  <w:endnote w:type="continuationSeparator" w:id="0">
    <w:p w14:paraId="4082E1EA" w14:textId="77777777" w:rsidR="00D91D8C" w:rsidRDefault="00D9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8549" w14:textId="77777777" w:rsidR="00D91D8C" w:rsidRDefault="00D91D8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727876" w14:textId="77777777" w:rsidR="00D91D8C" w:rsidRDefault="00D9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06"/>
    <w:rsid w:val="00247881"/>
    <w:rsid w:val="00340CD9"/>
    <w:rsid w:val="004B26A9"/>
    <w:rsid w:val="005925A0"/>
    <w:rsid w:val="006C61AC"/>
    <w:rsid w:val="009E6806"/>
    <w:rsid w:val="00D91D8C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39743"/>
  <w14:defaultImageDpi w14:val="0"/>
  <w15:docId w15:val="{83B221D4-D958-44BC-A0BB-7B71EA2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辻堂浄化センター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戸倉　好規</cp:lastModifiedBy>
  <cp:revision>2</cp:revision>
  <cp:lastPrinted>1999-04-16T07:08:00Z</cp:lastPrinted>
  <dcterms:created xsi:type="dcterms:W3CDTF">2025-03-18T06:42:00Z</dcterms:created>
  <dcterms:modified xsi:type="dcterms:W3CDTF">2025-03-18T06:42:00Z</dcterms:modified>
</cp:coreProperties>
</file>