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207CBC" w:rsidP="008E17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EF0CDA">
        <w:rPr>
          <w:rFonts w:hint="eastAsia"/>
          <w:sz w:val="24"/>
          <w:szCs w:val="24"/>
        </w:rPr>
        <w:t>第７</w:t>
      </w:r>
      <w:r w:rsidR="0072718B">
        <w:rPr>
          <w:rFonts w:hint="eastAsia"/>
          <w:sz w:val="24"/>
          <w:szCs w:val="24"/>
        </w:rPr>
        <w:t>－</w:t>
      </w:r>
      <w:r w:rsidR="00BC19D8">
        <w:rPr>
          <w:rFonts w:hint="eastAsia"/>
          <w:sz w:val="24"/>
          <w:szCs w:val="24"/>
        </w:rPr>
        <w:t>２</w:t>
      </w:r>
      <w:r w:rsidR="00EF0CDA">
        <w:rPr>
          <w:rFonts w:hint="eastAsia"/>
          <w:sz w:val="24"/>
          <w:szCs w:val="24"/>
        </w:rPr>
        <w:t>号</w:t>
      </w:r>
      <w:r w:rsidR="00DF33E8">
        <w:rPr>
          <w:rFonts w:hint="eastAsia"/>
          <w:sz w:val="24"/>
          <w:szCs w:val="24"/>
        </w:rPr>
        <w:t>）</w:t>
      </w:r>
    </w:p>
    <w:p w:rsidR="00A9487D" w:rsidRPr="00C83051" w:rsidRDefault="00936C53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見積書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753E8">
              <w:rPr>
                <w:rFonts w:hint="eastAsia"/>
                <w:sz w:val="24"/>
                <w:szCs w:val="24"/>
              </w:rPr>
              <w:t>職</w:t>
            </w:r>
            <w:r w:rsidR="00A96D56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B155FA" w:rsidRDefault="008B5C73" w:rsidP="008B5C73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「</w:t>
      </w:r>
      <w:r w:rsidRPr="005A4E94">
        <w:rPr>
          <w:rFonts w:ascii="ＭＳ 明朝" w:eastAsia="ＭＳ 明朝" w:hAnsi="ＭＳ 明朝" w:cs="CIDFont+F1" w:hint="eastAsia"/>
          <w:kern w:val="0"/>
          <w:sz w:val="24"/>
          <w:szCs w:val="24"/>
        </w:rPr>
        <w:t>キャッシュレス決済の導入を前提とした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ＰＯＳレジの導入」に関する費用</w:t>
      </w:r>
      <w:r w:rsidR="00D92931">
        <w:rPr>
          <w:rFonts w:ascii="ＭＳ 明朝" w:eastAsia="ＭＳ 明朝" w:hAnsi="ＭＳ 明朝" w:cs="CIDFont+F1" w:hint="eastAsia"/>
          <w:kern w:val="0"/>
          <w:sz w:val="24"/>
          <w:szCs w:val="24"/>
        </w:rPr>
        <w:t>のうち、</w:t>
      </w:r>
      <w:r w:rsidR="009904B2">
        <w:rPr>
          <w:rFonts w:ascii="ＭＳ 明朝" w:eastAsia="ＭＳ 明朝" w:hAnsi="ＭＳ 明朝" w:cs="CIDFont+F1" w:hint="eastAsia"/>
          <w:kern w:val="0"/>
          <w:sz w:val="24"/>
          <w:szCs w:val="24"/>
        </w:rPr>
        <w:t>指定納付受託事務（</w:t>
      </w:r>
      <w:r w:rsidR="00D92931">
        <w:rPr>
          <w:rFonts w:ascii="ＭＳ 明朝" w:eastAsia="ＭＳ 明朝" w:hAnsi="ＭＳ 明朝" w:cs="CIDFont+F1" w:hint="eastAsia"/>
          <w:kern w:val="0"/>
          <w:sz w:val="24"/>
          <w:szCs w:val="24"/>
        </w:rPr>
        <w:t>キャッシュレス決済端末の導入</w:t>
      </w:r>
      <w:r w:rsidR="009904B2">
        <w:rPr>
          <w:rFonts w:ascii="ＭＳ 明朝" w:eastAsia="ＭＳ 明朝" w:hAnsi="ＭＳ 明朝" w:cs="CIDFont+F1" w:hint="eastAsia"/>
          <w:kern w:val="0"/>
          <w:sz w:val="24"/>
          <w:szCs w:val="24"/>
        </w:rPr>
        <w:t>）</w:t>
      </w:r>
      <w:bookmarkStart w:id="0" w:name="_GoBack"/>
      <w:bookmarkEnd w:id="0"/>
      <w:r w:rsidR="00D92931">
        <w:rPr>
          <w:rFonts w:ascii="ＭＳ 明朝" w:eastAsia="ＭＳ 明朝" w:hAnsi="ＭＳ 明朝" w:cs="CIDFont+F1" w:hint="eastAsia"/>
          <w:kern w:val="0"/>
          <w:sz w:val="24"/>
          <w:szCs w:val="24"/>
        </w:rPr>
        <w:t>にかかる費用について、</w:t>
      </w:r>
      <w:r w:rsidR="005641CB">
        <w:rPr>
          <w:rFonts w:hint="eastAsia"/>
          <w:sz w:val="24"/>
          <w:szCs w:val="24"/>
        </w:rPr>
        <w:t>次のとおり見積ります。</w:t>
      </w:r>
      <w:r w:rsidR="00DF33E8">
        <w:rPr>
          <w:rFonts w:hint="eastAsia"/>
          <w:sz w:val="24"/>
          <w:szCs w:val="24"/>
        </w:rPr>
        <w:t>内訳については、見積内訳表</w:t>
      </w:r>
      <w:r w:rsidR="005641CB">
        <w:rPr>
          <w:rFonts w:hint="eastAsia"/>
          <w:sz w:val="24"/>
          <w:szCs w:val="24"/>
        </w:rPr>
        <w:t>（任意書式）</w:t>
      </w:r>
      <w:r w:rsidR="00936C53">
        <w:rPr>
          <w:rFonts w:hint="eastAsia"/>
          <w:sz w:val="24"/>
          <w:szCs w:val="24"/>
        </w:rPr>
        <w:t>のとおりです。</w:t>
      </w:r>
    </w:p>
    <w:p w:rsidR="008B5C73" w:rsidRPr="008B5C73" w:rsidRDefault="008B5C73" w:rsidP="008B5C73">
      <w:pPr>
        <w:autoSpaceDE w:val="0"/>
        <w:autoSpaceDN w:val="0"/>
        <w:adjustRightInd w:val="0"/>
        <w:rPr>
          <w:rFonts w:ascii="ＭＳ 明朝" w:eastAsia="ＭＳ 明朝" w:hAnsi="ＭＳ 明朝" w:cs="CIDFont+F1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57"/>
        <w:gridCol w:w="3274"/>
      </w:tblGrid>
      <w:tr w:rsidR="008B5C73" w:rsidTr="008B5C73">
        <w:trPr>
          <w:jc w:val="center"/>
        </w:trPr>
        <w:tc>
          <w:tcPr>
            <w:tcW w:w="5657" w:type="dxa"/>
            <w:vAlign w:val="center"/>
          </w:tcPr>
          <w:p w:rsidR="006216D6" w:rsidRPr="00414509" w:rsidRDefault="006216D6" w:rsidP="00621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B5C73">
              <w:rPr>
                <w:rFonts w:hint="eastAsia"/>
                <w:sz w:val="24"/>
                <w:szCs w:val="24"/>
              </w:rPr>
              <w:t>．</w:t>
            </w:r>
            <w:r w:rsidRPr="00414509"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キャッシュレス決済端末の設置に係る諸費用（提案における必要数の機器本体の利用料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もしくはこれに</w:t>
            </w:r>
            <w:r w:rsidRPr="00414509">
              <w:rPr>
                <w:rFonts w:asciiTheme="majorEastAsia" w:eastAsiaTheme="majorEastAsia" w:hAnsiTheme="majorEastAsia" w:hint="eastAsia"/>
                <w:sz w:val="24"/>
                <w:szCs w:val="24"/>
              </w:rPr>
              <w:t>相当する費用、初期設定等に係る事務手数料等の総計</w:t>
            </w:r>
          </w:p>
          <w:p w:rsidR="008B5C73" w:rsidRPr="006216D6" w:rsidRDefault="008B5C73" w:rsidP="00EF0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8B5C73" w:rsidRDefault="006216D6" w:rsidP="008B5C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初期</w:t>
            </w:r>
            <w:r w:rsidR="008B5C73">
              <w:rPr>
                <w:rFonts w:hint="eastAsia"/>
                <w:sz w:val="24"/>
                <w:szCs w:val="24"/>
              </w:rPr>
              <w:t>費用</w:t>
            </w:r>
            <w:r>
              <w:rPr>
                <w:rFonts w:hint="eastAsia"/>
                <w:sz w:val="24"/>
                <w:szCs w:val="24"/>
              </w:rPr>
              <w:t>総計</w:t>
            </w:r>
          </w:p>
          <w:p w:rsidR="008B5C73" w:rsidRDefault="008B5C73" w:rsidP="008B5C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円（税抜）</w:t>
            </w:r>
          </w:p>
        </w:tc>
      </w:tr>
      <w:tr w:rsidR="008B5C73" w:rsidTr="008B5C73">
        <w:trPr>
          <w:jc w:val="center"/>
        </w:trPr>
        <w:tc>
          <w:tcPr>
            <w:tcW w:w="5657" w:type="dxa"/>
            <w:vAlign w:val="center"/>
          </w:tcPr>
          <w:p w:rsidR="008B5C73" w:rsidRPr="008B5C73" w:rsidRDefault="008B5C73" w:rsidP="008B5C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消費税及び地方消費税（１０％）</w:t>
            </w:r>
          </w:p>
        </w:tc>
        <w:tc>
          <w:tcPr>
            <w:tcW w:w="3274" w:type="dxa"/>
            <w:vAlign w:val="center"/>
          </w:tcPr>
          <w:p w:rsidR="008B5C73" w:rsidRDefault="008B5C73" w:rsidP="008B5C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5C73" w:rsidTr="008B5C73">
        <w:trPr>
          <w:jc w:val="center"/>
        </w:trPr>
        <w:tc>
          <w:tcPr>
            <w:tcW w:w="5657" w:type="dxa"/>
            <w:vAlign w:val="center"/>
          </w:tcPr>
          <w:p w:rsidR="008B5C73" w:rsidRDefault="008B5C73" w:rsidP="00F65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274" w:type="dxa"/>
            <w:vAlign w:val="center"/>
          </w:tcPr>
          <w:p w:rsidR="008B5C73" w:rsidRDefault="008B5C73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92931" w:rsidRDefault="00D92931" w:rsidP="00EF0CDA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・キャッシュレス決済端末の導入にかかる諸費用を記載すること。</w:t>
      </w:r>
    </w:p>
    <w:p w:rsidR="005641CB" w:rsidRPr="00936C53" w:rsidRDefault="00D92931" w:rsidP="00EF0CDA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74DC3">
        <w:rPr>
          <w:rFonts w:hint="eastAsia"/>
          <w:sz w:val="24"/>
          <w:szCs w:val="24"/>
        </w:rPr>
        <w:t>見積内訳書を添付すること。（様式自由）</w:t>
      </w:r>
    </w:p>
    <w:sectPr w:rsidR="005641CB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7BF4"/>
    <w:multiLevelType w:val="hybridMultilevel"/>
    <w:tmpl w:val="65C23ACA"/>
    <w:lvl w:ilvl="0" w:tplc="585E6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FC78CA"/>
    <w:multiLevelType w:val="hybridMultilevel"/>
    <w:tmpl w:val="0CB61B80"/>
    <w:lvl w:ilvl="0" w:tplc="E91EC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11273B"/>
    <w:rsid w:val="001631D3"/>
    <w:rsid w:val="00207CBC"/>
    <w:rsid w:val="00263F4E"/>
    <w:rsid w:val="00392CC6"/>
    <w:rsid w:val="005409F1"/>
    <w:rsid w:val="005641CB"/>
    <w:rsid w:val="005D48B1"/>
    <w:rsid w:val="006216D6"/>
    <w:rsid w:val="0072718B"/>
    <w:rsid w:val="00773228"/>
    <w:rsid w:val="00774DC3"/>
    <w:rsid w:val="007C20C2"/>
    <w:rsid w:val="008B5C73"/>
    <w:rsid w:val="008E17AA"/>
    <w:rsid w:val="00936C53"/>
    <w:rsid w:val="009904B2"/>
    <w:rsid w:val="009A64E1"/>
    <w:rsid w:val="009D3342"/>
    <w:rsid w:val="009D47D8"/>
    <w:rsid w:val="00A753E8"/>
    <w:rsid w:val="00A9487D"/>
    <w:rsid w:val="00A96D56"/>
    <w:rsid w:val="00AB74DD"/>
    <w:rsid w:val="00AD4FFE"/>
    <w:rsid w:val="00B155FA"/>
    <w:rsid w:val="00B646D3"/>
    <w:rsid w:val="00BC19D8"/>
    <w:rsid w:val="00C12061"/>
    <w:rsid w:val="00C40B06"/>
    <w:rsid w:val="00C83051"/>
    <w:rsid w:val="00CC4CCC"/>
    <w:rsid w:val="00D569AF"/>
    <w:rsid w:val="00D92931"/>
    <w:rsid w:val="00DA54CE"/>
    <w:rsid w:val="00DF33E8"/>
    <w:rsid w:val="00ED19C8"/>
    <w:rsid w:val="00EF0CDA"/>
    <w:rsid w:val="00F16CA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AC967AC-C89A-40C6-BE79-56AAF89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  <w:style w:type="paragraph" w:styleId="aa">
    <w:name w:val="List Paragraph"/>
    <w:basedOn w:val="a"/>
    <w:uiPriority w:val="34"/>
    <w:qFormat/>
    <w:rsid w:val="008B5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8974BED9.dotm</Template>
  <TotalTime>119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大町　篤史</cp:lastModifiedBy>
  <cp:revision>26</cp:revision>
  <cp:lastPrinted>2022-12-21T00:59:00Z</cp:lastPrinted>
  <dcterms:created xsi:type="dcterms:W3CDTF">2018-12-20T01:55:00Z</dcterms:created>
  <dcterms:modified xsi:type="dcterms:W3CDTF">2023-03-30T05:53:00Z</dcterms:modified>
</cp:coreProperties>
</file>